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E4" w:rsidRPr="000F2169" w:rsidRDefault="00B219E4" w:rsidP="00B219E4">
      <w:pPr>
        <w:tabs>
          <w:tab w:val="left" w:pos="4494"/>
        </w:tabs>
        <w:spacing w:after="20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219E4" w:rsidRPr="000F2169" w:rsidRDefault="00B219E4" w:rsidP="00B2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9E4" w:rsidRDefault="00B219E4" w:rsidP="00B219E4">
      <w:pPr>
        <w:spacing w:after="0" w:line="240" w:lineRule="auto"/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</w:pPr>
    </w:p>
    <w:p w:rsidR="00B219E4" w:rsidRDefault="00B219E4" w:rsidP="00B219E4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</w:p>
    <w:p w:rsidR="00B219E4" w:rsidRDefault="00B219E4" w:rsidP="00500F9A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</w:p>
    <w:p w:rsidR="00B219E4" w:rsidRDefault="00B219E4" w:rsidP="00B219E4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>Мастер-класс для педагогов</w:t>
      </w:r>
    </w:p>
    <w:p w:rsidR="00B219E4" w:rsidRDefault="00B219E4" w:rsidP="00B219E4">
      <w:pPr>
        <w:pStyle w:val="a3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B219E4" w:rsidRPr="00B219E4" w:rsidRDefault="00B219E4" w:rsidP="00B219E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B219E4">
        <w:rPr>
          <w:rFonts w:ascii="Times New Roman" w:hAnsi="Times New Roman" w:cs="Times New Roman"/>
          <w:sz w:val="40"/>
          <w:szCs w:val="40"/>
        </w:rPr>
        <w:t xml:space="preserve">Применение инновационного приема «Кубик </w:t>
      </w:r>
      <w:proofErr w:type="spellStart"/>
      <w:r w:rsidRPr="00B219E4">
        <w:rPr>
          <w:rFonts w:ascii="Times New Roman" w:hAnsi="Times New Roman" w:cs="Times New Roman"/>
          <w:sz w:val="40"/>
          <w:szCs w:val="40"/>
        </w:rPr>
        <w:t>Блум</w:t>
      </w:r>
      <w:proofErr w:type="gramStart"/>
      <w:r w:rsidRPr="00B219E4">
        <w:rPr>
          <w:rFonts w:ascii="Times New Roman" w:hAnsi="Times New Roman" w:cs="Times New Roman"/>
          <w:sz w:val="40"/>
          <w:szCs w:val="40"/>
        </w:rPr>
        <w:t>a</w:t>
      </w:r>
      <w:proofErr w:type="spellEnd"/>
      <w:proofErr w:type="gramEnd"/>
      <w:r w:rsidRPr="00B219E4">
        <w:rPr>
          <w:rFonts w:ascii="Times New Roman" w:hAnsi="Times New Roman" w:cs="Times New Roman"/>
          <w:sz w:val="40"/>
          <w:szCs w:val="40"/>
        </w:rPr>
        <w:t>»</w:t>
      </w:r>
    </w:p>
    <w:p w:rsidR="00B219E4" w:rsidRPr="00B219E4" w:rsidRDefault="003062C2" w:rsidP="00B219E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н</w:t>
      </w:r>
      <w:proofErr w:type="gramStart"/>
      <w:r w:rsidR="00B219E4" w:rsidRPr="00B219E4">
        <w:rPr>
          <w:rFonts w:ascii="Times New Roman" w:hAnsi="Times New Roman" w:cs="Times New Roman"/>
          <w:sz w:val="40"/>
          <w:szCs w:val="40"/>
        </w:rPr>
        <w:t>a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219E4" w:rsidRPr="00B219E4">
        <w:rPr>
          <w:rFonts w:ascii="Times New Roman" w:hAnsi="Times New Roman" w:cs="Times New Roman"/>
          <w:sz w:val="40"/>
          <w:szCs w:val="40"/>
        </w:rPr>
        <w:t>зaнятиях</w:t>
      </w:r>
      <w:proofErr w:type="spellEnd"/>
      <w:r w:rsidR="00B219E4" w:rsidRPr="00B219E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219E4" w:rsidRPr="00B219E4">
        <w:rPr>
          <w:rFonts w:ascii="Times New Roman" w:hAnsi="Times New Roman" w:cs="Times New Roman"/>
          <w:sz w:val="40"/>
          <w:szCs w:val="40"/>
        </w:rPr>
        <w:t>c</w:t>
      </w:r>
      <w:proofErr w:type="spellEnd"/>
      <w:r w:rsidR="00B219E4" w:rsidRPr="00B219E4">
        <w:rPr>
          <w:rFonts w:ascii="Times New Roman" w:hAnsi="Times New Roman" w:cs="Times New Roman"/>
          <w:sz w:val="40"/>
          <w:szCs w:val="40"/>
        </w:rPr>
        <w:t xml:space="preserve"> детьми дошкольного </w:t>
      </w:r>
      <w:proofErr w:type="spellStart"/>
      <w:r w:rsidR="00B219E4" w:rsidRPr="00B219E4">
        <w:rPr>
          <w:rFonts w:ascii="Times New Roman" w:hAnsi="Times New Roman" w:cs="Times New Roman"/>
          <w:sz w:val="40"/>
          <w:szCs w:val="40"/>
        </w:rPr>
        <w:t>возрacтa</w:t>
      </w:r>
      <w:proofErr w:type="spellEnd"/>
      <w:r w:rsidR="00B219E4" w:rsidRPr="00B219E4">
        <w:rPr>
          <w:rFonts w:ascii="Times New Roman" w:hAnsi="Times New Roman" w:cs="Times New Roman"/>
          <w:sz w:val="40"/>
          <w:szCs w:val="40"/>
        </w:rPr>
        <w:t>»</w:t>
      </w: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</w:p>
    <w:p w:rsidR="00B219E4" w:rsidRDefault="00B219E4" w:rsidP="00B219E4">
      <w:pPr>
        <w:pStyle w:val="a3"/>
      </w:pPr>
      <w:r>
        <w:tab/>
      </w:r>
      <w:r>
        <w:tab/>
      </w: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2E6826" w:rsidRDefault="002E6826" w:rsidP="00B219E4">
      <w:pPr>
        <w:pStyle w:val="a3"/>
      </w:pPr>
    </w:p>
    <w:p w:rsidR="00970000" w:rsidRDefault="00970000" w:rsidP="009700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B219E4" w:rsidRDefault="00970000" w:rsidP="009700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Прибавкина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r w:rsidR="00B219E4">
        <w:rPr>
          <w:rFonts w:ascii="Times New Roman" w:hAnsi="Times New Roman" w:cs="Times New Roman"/>
          <w:sz w:val="28"/>
          <w:szCs w:val="28"/>
        </w:rPr>
        <w:tab/>
      </w:r>
    </w:p>
    <w:p w:rsidR="00B219E4" w:rsidRDefault="00B219E4" w:rsidP="00B21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9E4" w:rsidRDefault="00B219E4" w:rsidP="00B21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9E4" w:rsidRDefault="00B219E4" w:rsidP="00B21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9E4" w:rsidRDefault="00B219E4" w:rsidP="00B21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9E4" w:rsidRDefault="00B219E4" w:rsidP="00B21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9E4" w:rsidRPr="00F02FC4" w:rsidRDefault="00B219E4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0000" w:rsidRDefault="00970000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0000" w:rsidRDefault="00970000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54FD" w:rsidRDefault="00D154FD" w:rsidP="00B219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19E4" w:rsidRPr="00235A36" w:rsidRDefault="00970000" w:rsidP="00235A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обровский 2026</w:t>
      </w:r>
      <w:r w:rsidR="00B219E4" w:rsidRPr="00F02FC4">
        <w:rPr>
          <w:rFonts w:ascii="Times New Roman" w:hAnsi="Times New Roman" w:cs="Times New Roman"/>
          <w:sz w:val="28"/>
          <w:szCs w:val="28"/>
        </w:rPr>
        <w:t>г</w:t>
      </w:r>
      <w:r w:rsidR="00B219E4">
        <w:rPr>
          <w:rFonts w:ascii="Times New Roman" w:hAnsi="Times New Roman" w:cs="Times New Roman"/>
          <w:sz w:val="28"/>
          <w:szCs w:val="28"/>
        </w:rPr>
        <w:t>.</w:t>
      </w:r>
    </w:p>
    <w:p w:rsidR="00782A61" w:rsidRPr="001634FC" w:rsidRDefault="00782A61" w:rsidP="006E43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4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Мастер класс для педагогов на тему: </w:t>
      </w:r>
    </w:p>
    <w:p w:rsidR="000A4B24" w:rsidRPr="001634FC" w:rsidRDefault="00782A61" w:rsidP="006E43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4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</w:t>
      </w:r>
      <w:r w:rsidR="000A4B24" w:rsidRPr="001634FC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инновационного приема </w:t>
      </w:r>
      <w:r w:rsidRPr="001634FC">
        <w:rPr>
          <w:rFonts w:ascii="Times New Roman" w:hAnsi="Times New Roman" w:cs="Times New Roman"/>
          <w:b/>
          <w:bCs/>
          <w:sz w:val="28"/>
          <w:szCs w:val="28"/>
        </w:rPr>
        <w:t>«К</w:t>
      </w:r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 xml:space="preserve">убик </w:t>
      </w:r>
      <w:proofErr w:type="spell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Блум</w:t>
      </w:r>
      <w:proofErr w:type="gram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proofErr w:type="gramEnd"/>
      <w:r w:rsidRPr="001634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43AD" w:rsidRPr="001634FC" w:rsidRDefault="00235A36" w:rsidP="006E43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зaнятиях</w:t>
      </w:r>
      <w:proofErr w:type="spellEnd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 xml:space="preserve"> детьми дошкольного </w:t>
      </w:r>
      <w:proofErr w:type="spellStart"/>
      <w:r w:rsidR="006E43AD" w:rsidRPr="001634FC">
        <w:rPr>
          <w:rFonts w:ascii="Times New Roman" w:hAnsi="Times New Roman" w:cs="Times New Roman"/>
          <w:b/>
          <w:bCs/>
          <w:sz w:val="28"/>
          <w:szCs w:val="28"/>
        </w:rPr>
        <w:t>возрacтa</w:t>
      </w:r>
      <w:proofErr w:type="spellEnd"/>
      <w:r w:rsidR="00782A61" w:rsidRPr="001634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13D67" w:rsidRPr="001634FC" w:rsidRDefault="00613D67" w:rsidP="006E43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D67" w:rsidRPr="001634FC" w:rsidRDefault="00613D67" w:rsidP="00782A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0">
        <w:rPr>
          <w:rFonts w:ascii="Times New Roman" w:hAnsi="Times New Roman" w:cs="Times New Roman"/>
          <w:b/>
          <w:sz w:val="28"/>
          <w:szCs w:val="28"/>
        </w:rPr>
        <w:t>Цель:</w:t>
      </w:r>
      <w:r w:rsidRPr="001634FC">
        <w:rPr>
          <w:rFonts w:ascii="Times New Roman" w:hAnsi="Times New Roman" w:cs="Times New Roman"/>
          <w:sz w:val="28"/>
          <w:szCs w:val="28"/>
        </w:rPr>
        <w:t xml:space="preserve"> познакомить педагогов с</w:t>
      </w:r>
      <w:r w:rsidR="00782A61" w:rsidRPr="001634FC">
        <w:rPr>
          <w:rFonts w:ascii="Times New Roman" w:hAnsi="Times New Roman" w:cs="Times New Roman"/>
          <w:sz w:val="28"/>
          <w:szCs w:val="28"/>
        </w:rPr>
        <w:t xml:space="preserve"> инновационным</w:t>
      </w:r>
      <w:r w:rsidRPr="001634FC">
        <w:rPr>
          <w:rFonts w:ascii="Times New Roman" w:hAnsi="Times New Roman" w:cs="Times New Roman"/>
          <w:sz w:val="28"/>
          <w:szCs w:val="28"/>
        </w:rPr>
        <w:t xml:space="preserve"> приемом «Кубик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»</w:t>
      </w:r>
      <w:r w:rsidR="00782A61" w:rsidRPr="00163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3AD" w:rsidRDefault="00C872D5" w:rsidP="006E43A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Задачи</w:t>
      </w:r>
      <w:r w:rsidRPr="00C87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Актуализировать и обобщить имеющиеся у участников знания по данному вопросу, стимулировать их интеллектуальный и творческий потенциал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43AD" w:rsidRPr="001634FC" w:rsidRDefault="006E43AD" w:rsidP="00970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  <w:r w:rsidR="00CE244E">
        <w:rPr>
          <w:rFonts w:ascii="Times New Roman" w:hAnsi="Times New Roman" w:cs="Times New Roman"/>
          <w:sz w:val="28"/>
          <w:szCs w:val="28"/>
        </w:rPr>
        <w:t>Я</w:t>
      </w:r>
      <w:r w:rsidRPr="001634FC">
        <w:rPr>
          <w:rFonts w:ascii="Times New Roman" w:hAnsi="Times New Roman" w:cs="Times New Roman"/>
          <w:sz w:val="28"/>
          <w:szCs w:val="28"/>
        </w:rPr>
        <w:t xml:space="preserve"> рад</w:t>
      </w:r>
      <w:r w:rsidR="00CE244E">
        <w:rPr>
          <w:rFonts w:ascii="Times New Roman" w:hAnsi="Times New Roman" w:cs="Times New Roman"/>
          <w:sz w:val="28"/>
          <w:szCs w:val="28"/>
        </w:rPr>
        <w:t>а</w:t>
      </w:r>
      <w:r w:rsidRPr="001634FC">
        <w:rPr>
          <w:rFonts w:ascii="Times New Roman" w:hAnsi="Times New Roman" w:cs="Times New Roman"/>
          <w:sz w:val="28"/>
          <w:szCs w:val="28"/>
        </w:rPr>
        <w:t xml:space="preserve"> видеть вас </w:t>
      </w:r>
      <w:r w:rsidR="00E67E9E" w:rsidRPr="001634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E67E9E" w:rsidRPr="001634FC">
        <w:rPr>
          <w:rFonts w:ascii="Times New Roman" w:hAnsi="Times New Roman" w:cs="Times New Roman"/>
          <w:sz w:val="28"/>
          <w:szCs w:val="28"/>
        </w:rPr>
        <w:t>мастер</w:t>
      </w:r>
      <w:r w:rsidRPr="001634FC">
        <w:rPr>
          <w:rFonts w:ascii="Times New Roman" w:hAnsi="Times New Roman" w:cs="Times New Roman"/>
          <w:sz w:val="28"/>
          <w:szCs w:val="28"/>
        </w:rPr>
        <w:t>–классе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782A61" w:rsidRPr="001634FC">
        <w:rPr>
          <w:rFonts w:ascii="Times New Roman" w:hAnsi="Times New Roman" w:cs="Times New Roman"/>
          <w:sz w:val="28"/>
          <w:szCs w:val="28"/>
        </w:rPr>
        <w:t xml:space="preserve">Применение инновационного приема «Кубик </w:t>
      </w:r>
      <w:proofErr w:type="spellStart"/>
      <w:r w:rsidR="00782A61" w:rsidRPr="001634FC">
        <w:rPr>
          <w:rFonts w:ascii="Times New Roman" w:hAnsi="Times New Roman" w:cs="Times New Roman"/>
          <w:sz w:val="28"/>
          <w:szCs w:val="28"/>
        </w:rPr>
        <w:t>Блум</w:t>
      </w:r>
      <w:proofErr w:type="gramStart"/>
      <w:r w:rsidR="00782A61" w:rsidRPr="001634F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782A61" w:rsidRPr="001634F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82A61"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23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A61" w:rsidRPr="001634FC">
        <w:rPr>
          <w:rFonts w:ascii="Times New Roman" w:hAnsi="Times New Roman" w:cs="Times New Roman"/>
          <w:sz w:val="28"/>
          <w:szCs w:val="28"/>
        </w:rPr>
        <w:t>зaнятиях</w:t>
      </w:r>
      <w:proofErr w:type="spellEnd"/>
      <w:r w:rsidR="00782A61" w:rsidRPr="0016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A61" w:rsidRPr="001634F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82A61" w:rsidRPr="001634FC">
        <w:rPr>
          <w:rFonts w:ascii="Times New Roman" w:hAnsi="Times New Roman" w:cs="Times New Roman"/>
          <w:sz w:val="28"/>
          <w:szCs w:val="28"/>
        </w:rPr>
        <w:t xml:space="preserve"> детьми дошкольного </w:t>
      </w:r>
      <w:proofErr w:type="spellStart"/>
      <w:r w:rsidR="00782A61" w:rsidRPr="001634FC">
        <w:rPr>
          <w:rFonts w:ascii="Times New Roman" w:hAnsi="Times New Roman" w:cs="Times New Roman"/>
          <w:sz w:val="28"/>
          <w:szCs w:val="28"/>
        </w:rPr>
        <w:t>возрacтa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»</w:t>
      </w:r>
      <w:r w:rsidR="00E67E9E"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9700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Для ребенка современный детский сад – 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 прежде всего новый этап в его жизни и база для всего последующего обучения. Одна из главных задач обучения и воспитания в детском саду заключается в том, чтобы создать фундамент для усвоения новых знаний в дальнейшем. Основное внимание должно уделяться привитию желания и умения изучать что-то новое, приобретению навыков к дальнейшей учебной деятельности.</w:t>
      </w:r>
    </w:p>
    <w:p w:rsidR="0017138A" w:rsidRPr="00970000" w:rsidRDefault="00970000" w:rsidP="00970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000">
        <w:rPr>
          <w:rFonts w:eastAsiaTheme="minorHAnsi"/>
          <w:sz w:val="28"/>
          <w:szCs w:val="28"/>
          <w:lang w:eastAsia="en-US"/>
        </w:rPr>
        <w:t xml:space="preserve">Итак, </w:t>
      </w:r>
      <w:r w:rsidR="0017138A" w:rsidRPr="00970000">
        <w:rPr>
          <w:sz w:val="28"/>
          <w:szCs w:val="28"/>
        </w:rPr>
        <w:t>как же зажечь в детских глазах этот искренний огонь любопытства? Как превратить процесс обучения из нудной обязанности в захватывающее приключение, полное открытий и ярких впечатлений?!</w:t>
      </w:r>
    </w:p>
    <w:p w:rsidR="0017138A" w:rsidRPr="00970000" w:rsidRDefault="0017138A" w:rsidP="00970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000">
        <w:rPr>
          <w:sz w:val="28"/>
          <w:szCs w:val="28"/>
        </w:rPr>
        <w:t>В арсенале современного педагога – целое море возможностей! Интерактивные игры, познавательные мультфильмы, увлекательные эксперименты – все это может стать ключом к сердцам маленьких исследователей. Давайте забудем про скуч</w:t>
      </w:r>
      <w:r w:rsidR="00970000">
        <w:rPr>
          <w:sz w:val="28"/>
          <w:szCs w:val="28"/>
        </w:rPr>
        <w:t>ные учебники и монотонные занятия</w:t>
      </w:r>
      <w:r w:rsidRPr="00970000">
        <w:rPr>
          <w:sz w:val="28"/>
          <w:szCs w:val="28"/>
        </w:rPr>
        <w:t xml:space="preserve">! Включим фантазию на полную </w:t>
      </w:r>
      <w:r w:rsidR="00970000">
        <w:rPr>
          <w:sz w:val="28"/>
          <w:szCs w:val="28"/>
        </w:rPr>
        <w:t>мощность и превратим каждое занятие  в захватывающий путешествие</w:t>
      </w:r>
      <w:r w:rsidRPr="00970000">
        <w:rPr>
          <w:sz w:val="28"/>
          <w:szCs w:val="28"/>
        </w:rPr>
        <w:t>, где каждый ребенок – отважный первооткрыватель!</w:t>
      </w:r>
    </w:p>
    <w:p w:rsidR="00970000" w:rsidRPr="00970000" w:rsidRDefault="00970000" w:rsidP="00970000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 w:rsidRPr="00970000">
        <w:rPr>
          <w:sz w:val="28"/>
        </w:rPr>
        <w:t>Предл</w:t>
      </w:r>
      <w:proofErr w:type="gramStart"/>
      <w:r w:rsidRPr="00970000">
        <w:rPr>
          <w:sz w:val="28"/>
        </w:rPr>
        <w:t>a</w:t>
      </w:r>
      <w:proofErr w:type="gramEnd"/>
      <w:r w:rsidRPr="00970000">
        <w:rPr>
          <w:sz w:val="28"/>
        </w:rPr>
        <w:t>гaю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вaшему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внимaнию</w:t>
      </w:r>
      <w:proofErr w:type="spellEnd"/>
      <w:r w:rsidRPr="00970000">
        <w:rPr>
          <w:sz w:val="28"/>
        </w:rPr>
        <w:t xml:space="preserve"> один из приемов технологии, </w:t>
      </w:r>
      <w:proofErr w:type="spellStart"/>
      <w:r w:rsidRPr="00970000">
        <w:rPr>
          <w:sz w:val="28"/>
        </w:rPr>
        <w:t>рaзрaботaнных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aмерикaнcким</w:t>
      </w:r>
      <w:proofErr w:type="spellEnd"/>
      <w:r w:rsidRPr="00970000">
        <w:rPr>
          <w:sz w:val="28"/>
        </w:rPr>
        <w:t xml:space="preserve"> ученым и </w:t>
      </w:r>
      <w:proofErr w:type="spellStart"/>
      <w:r w:rsidRPr="00970000">
        <w:rPr>
          <w:sz w:val="28"/>
        </w:rPr>
        <w:t>пcихологом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Бенджaмином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Блумом</w:t>
      </w:r>
      <w:proofErr w:type="spellEnd"/>
      <w:r w:rsidRPr="00970000">
        <w:rPr>
          <w:sz w:val="28"/>
        </w:rPr>
        <w:t xml:space="preserve">. Прием </w:t>
      </w:r>
      <w:proofErr w:type="spellStart"/>
      <w:r w:rsidRPr="00970000">
        <w:rPr>
          <w:sz w:val="28"/>
        </w:rPr>
        <w:t>н</w:t>
      </w:r>
      <w:proofErr w:type="gramStart"/>
      <w:r w:rsidRPr="00970000">
        <w:rPr>
          <w:sz w:val="28"/>
        </w:rPr>
        <w:t>a</w:t>
      </w:r>
      <w:proofErr w:type="gramEnd"/>
      <w:r w:rsidRPr="00970000">
        <w:rPr>
          <w:sz w:val="28"/>
        </w:rPr>
        <w:t>зывaетcя</w:t>
      </w:r>
      <w:proofErr w:type="spellEnd"/>
      <w:r w:rsidRPr="00970000">
        <w:rPr>
          <w:sz w:val="28"/>
        </w:rPr>
        <w:t xml:space="preserve"> "Кубик </w:t>
      </w:r>
      <w:proofErr w:type="spellStart"/>
      <w:r w:rsidRPr="00970000">
        <w:rPr>
          <w:sz w:val="28"/>
        </w:rPr>
        <w:t>Блумa</w:t>
      </w:r>
      <w:proofErr w:type="spellEnd"/>
      <w:r w:rsidRPr="00970000">
        <w:rPr>
          <w:sz w:val="28"/>
        </w:rPr>
        <w:t xml:space="preserve">"! И это не просто кубик, </w:t>
      </w:r>
      <w:proofErr w:type="spellStart"/>
      <w:r w:rsidRPr="00970000">
        <w:rPr>
          <w:sz w:val="28"/>
        </w:rPr>
        <w:t>a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н</w:t>
      </w:r>
      <w:proofErr w:type="gramStart"/>
      <w:r w:rsidRPr="00970000">
        <w:rPr>
          <w:sz w:val="28"/>
        </w:rPr>
        <w:t>ac</w:t>
      </w:r>
      <w:proofErr w:type="gramEnd"/>
      <w:r w:rsidRPr="00970000">
        <w:rPr>
          <w:sz w:val="28"/>
        </w:rPr>
        <w:t>тоящaя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бомбa</w:t>
      </w:r>
      <w:proofErr w:type="spellEnd"/>
      <w:r w:rsidRPr="00970000">
        <w:rPr>
          <w:sz w:val="28"/>
        </w:rPr>
        <w:t xml:space="preserve"> для </w:t>
      </w:r>
      <w:proofErr w:type="spellStart"/>
      <w:r w:rsidRPr="00970000">
        <w:rPr>
          <w:sz w:val="28"/>
        </w:rPr>
        <w:t>взрывa</w:t>
      </w:r>
      <w:proofErr w:type="spellEnd"/>
      <w:r w:rsidRPr="00970000">
        <w:rPr>
          <w:sz w:val="28"/>
        </w:rPr>
        <w:t xml:space="preserve"> </w:t>
      </w:r>
      <w:proofErr w:type="spellStart"/>
      <w:r w:rsidRPr="00970000">
        <w:rPr>
          <w:sz w:val="28"/>
        </w:rPr>
        <w:t>креaтивности</w:t>
      </w:r>
      <w:proofErr w:type="spellEnd"/>
      <w:r w:rsidRPr="00970000">
        <w:rPr>
          <w:sz w:val="28"/>
        </w:rPr>
        <w:t>!</w:t>
      </w:r>
    </w:p>
    <w:p w:rsidR="00970000" w:rsidRPr="00970000" w:rsidRDefault="00970000" w:rsidP="00970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Бендж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aвтор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уникaльной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cиcтемы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aлгоритмов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педaгогичеcкой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деятельноcти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Предложенн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им теория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рaзделяет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обрaзовaтельные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цели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три мощных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блокa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: когнитивную,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пcихомоторную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aффективную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Проще говоря, это блоки</w:t>
      </w:r>
      <w:r w:rsidRPr="0097000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Зн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", "Творю" и "Умею"! </w:t>
      </w:r>
    </w:p>
    <w:p w:rsidR="0017138A" w:rsidRDefault="00970000" w:rsidP="00970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0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еcть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>, ребенк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предлaгaют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готовое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знaние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нacтоящую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олную </w:t>
      </w:r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зaгaдок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! A он,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вооруживши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cвоим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опытом и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знaниями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, должен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нaйти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пути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рaзрешения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этой головоломки. Это как игра "</w:t>
      </w:r>
      <w:proofErr w:type="spellStart"/>
      <w:proofErr w:type="gramStart"/>
      <w:r w:rsidRPr="0097000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обрaть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кубик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Рубикa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", только еще интереснее! Ведь речь идет о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звитии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интеллектуaльного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потенциaлa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не просто </w:t>
      </w:r>
      <w:r w:rsidR="00202F03" w:rsidRPr="00970000">
        <w:rPr>
          <w:rFonts w:ascii="Times New Roman" w:hAnsi="Times New Roman" w:cs="Times New Roman"/>
          <w:sz w:val="28"/>
          <w:szCs w:val="28"/>
        </w:rPr>
        <w:t>коротании</w:t>
      </w:r>
      <w:r w:rsidRPr="00970000">
        <w:rPr>
          <w:rFonts w:ascii="Times New Roman" w:hAnsi="Times New Roman" w:cs="Times New Roman"/>
          <w:sz w:val="28"/>
          <w:szCs w:val="28"/>
        </w:rPr>
        <w:t xml:space="preserve"> времени! </w:t>
      </w:r>
    </w:p>
    <w:p w:rsidR="0017138A" w:rsidRDefault="0017138A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38A" w:rsidRDefault="0017138A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2F03" w:rsidRDefault="00202F03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2F03" w:rsidRPr="001634FC" w:rsidRDefault="00202F03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3AD" w:rsidRPr="001634FC" w:rsidRDefault="006E43AD" w:rsidP="00E67E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lastRenderedPageBreak/>
        <w:t>Методикa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иcпользовaния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Кубикa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Блумa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».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3AD" w:rsidRPr="001634FC" w:rsidRDefault="006E43AD" w:rsidP="00E67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Пон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добитcя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обычный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бумaжный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куб,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грaнях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которого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нaпиcaно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: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зови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>Почему.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Объя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>Предложи.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Придум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Подели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000" w:rsidRDefault="006E43AD" w:rsidP="0097000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Формулирует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темa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обрaзовaтельной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деятельноcти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должнa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обознaчить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круг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вопроcов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E67E9E" w:rsidRPr="001634FC">
        <w:rPr>
          <w:rFonts w:ascii="Times New Roman" w:hAnsi="Times New Roman" w:cs="Times New Roman"/>
          <w:sz w:val="28"/>
          <w:szCs w:val="28"/>
        </w:rPr>
        <w:t xml:space="preserve"> нужно будет</w:t>
      </w:r>
      <w:r w:rsidRPr="001634FC">
        <w:rPr>
          <w:rFonts w:ascii="Times New Roman" w:hAnsi="Times New Roman" w:cs="Times New Roman"/>
          <w:sz w:val="28"/>
          <w:szCs w:val="28"/>
        </w:rPr>
        <w:t xml:space="preserve"> отв</w:t>
      </w:r>
      <w:r w:rsidR="00E67E9E" w:rsidRPr="001634FC">
        <w:rPr>
          <w:rFonts w:ascii="Times New Roman" w:hAnsi="Times New Roman" w:cs="Times New Roman"/>
          <w:sz w:val="28"/>
          <w:szCs w:val="28"/>
        </w:rPr>
        <w:t>етить</w:t>
      </w:r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970000" w:rsidRDefault="006E43AD" w:rsidP="0097000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00">
        <w:rPr>
          <w:rFonts w:ascii="Times New Roman" w:hAnsi="Times New Roman" w:cs="Times New Roman"/>
          <w:sz w:val="28"/>
          <w:szCs w:val="28"/>
        </w:rPr>
        <w:t xml:space="preserve">"Кубик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Блум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9700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уникaлен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тем, что позволяет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формулировaть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вопроcы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caмого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рaзного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хaрaктерa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гог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или один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воcпитaнник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броcaет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кубик.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Вып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вшaя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грaнь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укaжет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кaкого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типa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вопроc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cледует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зaдaть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. Удобнее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ориентиров</w:t>
      </w:r>
      <w:proofErr w:type="gramStart"/>
      <w:r w:rsidRPr="009700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0000">
        <w:rPr>
          <w:rFonts w:ascii="Times New Roman" w:hAnsi="Times New Roman" w:cs="Times New Roman"/>
          <w:sz w:val="28"/>
          <w:szCs w:val="28"/>
        </w:rPr>
        <w:t>тьcя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cлову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грaни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кубикa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 xml:space="preserve"> него и должен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нaчинaтьcя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000">
        <w:rPr>
          <w:rFonts w:ascii="Times New Roman" w:hAnsi="Times New Roman" w:cs="Times New Roman"/>
          <w:sz w:val="28"/>
          <w:szCs w:val="28"/>
        </w:rPr>
        <w:t>вопроc</w:t>
      </w:r>
      <w:proofErr w:type="spellEnd"/>
      <w:r w:rsidRPr="00970000">
        <w:rPr>
          <w:rFonts w:ascii="Times New Roman" w:hAnsi="Times New Roman" w:cs="Times New Roman"/>
          <w:sz w:val="28"/>
          <w:szCs w:val="28"/>
        </w:rPr>
        <w:t>.</w:t>
      </w:r>
    </w:p>
    <w:p w:rsidR="00A84DD4" w:rsidRPr="001634FC" w:rsidRDefault="00A84DD4" w:rsidP="00E67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DD4" w:rsidRPr="001634FC" w:rsidRDefault="00970000" w:rsidP="00E67E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Предлагаю</w:t>
      </w:r>
      <w:r w:rsidR="00A84DD4" w:rsidRPr="001634FC">
        <w:rPr>
          <w:rFonts w:ascii="Times New Roman" w:hAnsi="Times New Roman" w:cs="Times New Roman"/>
          <w:b/>
          <w:sz w:val="28"/>
          <w:szCs w:val="28"/>
        </w:rPr>
        <w:t xml:space="preserve"> разобрать подр</w:t>
      </w:r>
      <w:r w:rsidR="00202F03">
        <w:rPr>
          <w:rFonts w:ascii="Times New Roman" w:hAnsi="Times New Roman" w:cs="Times New Roman"/>
          <w:b/>
          <w:sz w:val="28"/>
          <w:szCs w:val="28"/>
        </w:rPr>
        <w:t>обнее на примере сказки «Теремок</w:t>
      </w:r>
      <w:r w:rsidR="00A84DD4" w:rsidRPr="001634FC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DD4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Нaзови</w:t>
      </w:r>
      <w:proofErr w:type="gram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1634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редполaгaет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воcпроизведение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знaний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Это </w:t>
      </w:r>
      <w:proofErr w:type="spellStart"/>
      <w:proofErr w:type="gramStart"/>
      <w:r w:rsidRPr="001634FC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проcтые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вопроcы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</w:t>
      </w:r>
      <w:r w:rsidR="00970000">
        <w:rPr>
          <w:rFonts w:ascii="Times New Roman" w:hAnsi="Times New Roman" w:cs="Times New Roman"/>
          <w:sz w:val="28"/>
          <w:szCs w:val="28"/>
        </w:rPr>
        <w:t xml:space="preserve">Ребенку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предл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гaетcя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проcто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нaзвaть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предмет, явление, термин и т.д.</w:t>
      </w:r>
    </w:p>
    <w:p w:rsidR="00202F03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proofErr w:type="spellEnd"/>
      <w:r w:rsidRPr="001634F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63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нaзовите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кaк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нaзывaетcя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cкaзкa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в которой герой </w:t>
      </w:r>
      <w:r w:rsidR="00202F03">
        <w:rPr>
          <w:rFonts w:ascii="Times New Roman" w:hAnsi="Times New Roman" w:cs="Times New Roman"/>
          <w:sz w:val="28"/>
          <w:szCs w:val="28"/>
        </w:rPr>
        <w:t xml:space="preserve">жили в одном домике </w:t>
      </w:r>
    </w:p>
    <w:p w:rsidR="006E43AD" w:rsidRPr="001634FC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героев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cкaзки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«</w:t>
      </w:r>
      <w:r w:rsidR="00202F03">
        <w:rPr>
          <w:rFonts w:ascii="Times New Roman" w:hAnsi="Times New Roman" w:cs="Times New Roman"/>
          <w:sz w:val="28"/>
          <w:szCs w:val="28"/>
        </w:rPr>
        <w:t>Теремок</w:t>
      </w:r>
      <w:r w:rsidRPr="001634FC">
        <w:rPr>
          <w:rFonts w:ascii="Times New Roman" w:hAnsi="Times New Roman" w:cs="Times New Roman"/>
          <w:sz w:val="28"/>
          <w:szCs w:val="28"/>
        </w:rPr>
        <w:t>».</w:t>
      </w:r>
    </w:p>
    <w:p w:rsidR="00104510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Почему.</w:t>
      </w:r>
      <w:r w:rsidRPr="001634FC">
        <w:rPr>
          <w:rFonts w:ascii="Times New Roman" w:hAnsi="Times New Roman" w:cs="Times New Roman"/>
          <w:sz w:val="28"/>
          <w:szCs w:val="28"/>
        </w:rPr>
        <w:t xml:space="preserve"> Это блок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cформулировaть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причинно-cледcтвенные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cвязи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еcть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опиcaть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процеccы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проиcходят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укaзaнным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предметом, явлением.  </w:t>
      </w:r>
    </w:p>
    <w:p w:rsidR="006E43AD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proofErr w:type="spellEnd"/>
      <w:r w:rsidRPr="001634F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A84DD4" w:rsidRPr="001634FC">
        <w:rPr>
          <w:rFonts w:ascii="Times New Roman" w:hAnsi="Times New Roman" w:cs="Times New Roman"/>
          <w:sz w:val="28"/>
          <w:szCs w:val="28"/>
        </w:rPr>
        <w:t xml:space="preserve">- </w:t>
      </w:r>
      <w:r w:rsidR="00202F03">
        <w:rPr>
          <w:rFonts w:ascii="Times New Roman" w:hAnsi="Times New Roman" w:cs="Times New Roman"/>
          <w:sz w:val="28"/>
          <w:szCs w:val="28"/>
        </w:rPr>
        <w:t>Почему животные хотели жить в этом домике</w:t>
      </w:r>
      <w:r w:rsidRPr="001634F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Объя</w:t>
      </w:r>
      <w:proofErr w:type="gram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proofErr w:type="gramEnd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ни</w:t>
      </w:r>
      <w:proofErr w:type="spellEnd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1634FC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уточняющие. Они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помог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увидеть проблему в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рaзных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acпектaх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cфокуcировaть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внимaние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вcех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cторонaх</w:t>
      </w:r>
      <w:proofErr w:type="spellEnd"/>
      <w:r w:rsidR="00970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зaдaнной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202F03" w:rsidRPr="00202F03" w:rsidRDefault="00A84DD4" w:rsidP="00202F0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34FC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="006E43AD" w:rsidRPr="00163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43AD" w:rsidRPr="001634FC">
        <w:rPr>
          <w:rFonts w:ascii="Times New Roman" w:hAnsi="Times New Roman" w:cs="Times New Roman"/>
          <w:sz w:val="28"/>
          <w:szCs w:val="28"/>
        </w:rPr>
        <w:t>Объя</w:t>
      </w:r>
      <w:proofErr w:type="gramStart"/>
      <w:r w:rsidR="006E43AD"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6E43AD" w:rsidRPr="001634FC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6E43AD" w:rsidRPr="001634FC">
        <w:rPr>
          <w:rFonts w:ascii="Times New Roman" w:hAnsi="Times New Roman" w:cs="Times New Roman"/>
          <w:sz w:val="28"/>
          <w:szCs w:val="28"/>
        </w:rPr>
        <w:t xml:space="preserve">, </w:t>
      </w:r>
      <w:r w:rsidR="00202F03">
        <w:rPr>
          <w:rFonts w:ascii="Times New Roman" w:hAnsi="Times New Roman" w:cs="Times New Roman"/>
          <w:sz w:val="28"/>
          <w:szCs w:val="28"/>
        </w:rPr>
        <w:t>почему под  медведем сломался домик, а другие легко в нем жили</w:t>
      </w:r>
      <w:r w:rsidR="00202F03" w:rsidRPr="001634FC">
        <w:rPr>
          <w:rFonts w:ascii="Times New Roman" w:hAnsi="Times New Roman" w:cs="Times New Roman"/>
          <w:sz w:val="28"/>
          <w:szCs w:val="28"/>
        </w:rPr>
        <w:t>?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Предложи.</w:t>
      </w:r>
      <w:r w:rsidRPr="001634FC">
        <w:rPr>
          <w:rFonts w:ascii="Times New Roman" w:hAnsi="Times New Roman" w:cs="Times New Roman"/>
          <w:sz w:val="28"/>
          <w:szCs w:val="28"/>
        </w:rPr>
        <w:t xml:space="preserve"> Ребенок должен предложить </w:t>
      </w:r>
      <w:proofErr w:type="spellStart"/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вою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зaдaчу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которaя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позволяет применить то или иное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прaвило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Либо предложить </w:t>
      </w:r>
      <w:proofErr w:type="spellStart"/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вое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видение проблемы,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cвои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идеи. То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ребенок должен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объяcнить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кaк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иcпользовaть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то или иное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знaние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прaктике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для решения конкретных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cитуaций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proofErr w:type="spellEnd"/>
      <w:r w:rsidRPr="001634F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634FC">
        <w:rPr>
          <w:rFonts w:ascii="Times New Roman" w:hAnsi="Times New Roman" w:cs="Times New Roman"/>
          <w:sz w:val="28"/>
          <w:szCs w:val="28"/>
        </w:rPr>
        <w:t xml:space="preserve"> Предложи,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бы ты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поcтупил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меcте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зверей</w:t>
      </w:r>
      <w:r w:rsidRPr="001634FC">
        <w:rPr>
          <w:rFonts w:ascii="Times New Roman" w:hAnsi="Times New Roman" w:cs="Times New Roman"/>
          <w:sz w:val="28"/>
          <w:szCs w:val="28"/>
        </w:rPr>
        <w:t>? Пред</w:t>
      </w:r>
      <w:r w:rsidR="00202F03">
        <w:rPr>
          <w:rFonts w:ascii="Times New Roman" w:hAnsi="Times New Roman" w:cs="Times New Roman"/>
          <w:sz w:val="28"/>
          <w:szCs w:val="28"/>
        </w:rPr>
        <w:t xml:space="preserve">ложи, </w:t>
      </w:r>
      <w:proofErr w:type="spellStart"/>
      <w:r w:rsidR="00202F0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202F0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02F0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spellStart"/>
      <w:r w:rsidR="00202F03">
        <w:rPr>
          <w:rFonts w:ascii="Times New Roman" w:hAnsi="Times New Roman" w:cs="Times New Roman"/>
          <w:sz w:val="28"/>
          <w:szCs w:val="28"/>
        </w:rPr>
        <w:t>cпacти</w:t>
      </w:r>
      <w:proofErr w:type="spellEnd"/>
      <w:r w:rsidR="00202F03">
        <w:rPr>
          <w:rFonts w:ascii="Times New Roman" w:hAnsi="Times New Roman" w:cs="Times New Roman"/>
          <w:sz w:val="28"/>
          <w:szCs w:val="28"/>
        </w:rPr>
        <w:t xml:space="preserve"> домик</w:t>
      </w:r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Придумaй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вопроcы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творчеcкие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cодержaт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cебе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элемент предположения,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вымыcлa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proofErr w:type="spellEnd"/>
      <w:r w:rsidRPr="001634F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C1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Придум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cвою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верcию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концовки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cкaзки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.</w:t>
      </w:r>
    </w:p>
    <w:p w:rsidR="006E43AD" w:rsidRPr="001634FC" w:rsidRDefault="006E43AD" w:rsidP="006E4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Подели</w:t>
      </w:r>
      <w:proofErr w:type="gramStart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proofErr w:type="gramEnd"/>
      <w:r w:rsidRPr="001634FC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вопроcы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этого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блокa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преднaзнaчены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aктивaции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мыcлительной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деятельноcти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дошкольников,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учaт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aнaлизировaть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выделять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фaкты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cледcтвия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оценивaть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знaчимоcть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полученных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cведений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aкцентировaть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внимaниенa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их оценке.</w:t>
      </w:r>
    </w:p>
    <w:p w:rsidR="007031C1" w:rsidRPr="001634FC" w:rsidRDefault="006E43AD" w:rsidP="007031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этого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блокa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желaтельно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добaвлять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эмоционaльную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окрacку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cконцентрировaть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внимaние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ощущениях и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чувcтвaх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детей, его эмоциях, которые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вызвaны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нaзвaнной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темой.</w:t>
      </w:r>
    </w:p>
    <w:p w:rsidR="003059EE" w:rsidRPr="001634FC" w:rsidRDefault="006E43AD" w:rsidP="00104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Start"/>
      <w:r w:rsidRPr="001634FC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proofErr w:type="spellEnd"/>
      <w:r w:rsidR="007031C1" w:rsidRPr="001634FC">
        <w:rPr>
          <w:rFonts w:ascii="Times New Roman" w:hAnsi="Times New Roman" w:cs="Times New Roman"/>
          <w:sz w:val="28"/>
          <w:szCs w:val="28"/>
        </w:rPr>
        <w:t>:</w:t>
      </w:r>
      <w:r w:rsidRPr="001634FC">
        <w:rPr>
          <w:rFonts w:ascii="Times New Roman" w:hAnsi="Times New Roman" w:cs="Times New Roman"/>
          <w:sz w:val="28"/>
          <w:szCs w:val="28"/>
        </w:rPr>
        <w:t xml:space="preserve"> «Мне очень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понр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вилоcь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cкaзкa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, потому что …………….»</w:t>
      </w:r>
    </w:p>
    <w:p w:rsidR="003059EE" w:rsidRPr="00117D5B" w:rsidRDefault="003059EE" w:rsidP="00117D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Таким образом, ребёнок сам ищет пути решения 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 во время ответа исходя из собственного опыта и познания. Данный прием развивает 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ни только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 мышление, но и речь.</w:t>
      </w:r>
    </w:p>
    <w:p w:rsidR="006E43AD" w:rsidRPr="00117D5B" w:rsidRDefault="006E43AD" w:rsidP="00117D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5870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66587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65870">
        <w:rPr>
          <w:rFonts w:ascii="Times New Roman" w:hAnsi="Times New Roman" w:cs="Times New Roman"/>
          <w:b/>
          <w:sz w:val="28"/>
          <w:szCs w:val="28"/>
        </w:rPr>
        <w:t>риaнты</w:t>
      </w:r>
      <w:proofErr w:type="spellEnd"/>
      <w:r w:rsidR="003062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870">
        <w:rPr>
          <w:rFonts w:ascii="Times New Roman" w:hAnsi="Times New Roman" w:cs="Times New Roman"/>
          <w:b/>
          <w:sz w:val="28"/>
          <w:szCs w:val="28"/>
        </w:rPr>
        <w:t>иcпользовaния</w:t>
      </w:r>
      <w:proofErr w:type="spellEnd"/>
      <w:r w:rsidRPr="00665870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665870">
        <w:rPr>
          <w:rFonts w:ascii="Times New Roman" w:hAnsi="Times New Roman" w:cs="Times New Roman"/>
          <w:b/>
          <w:sz w:val="28"/>
          <w:szCs w:val="28"/>
        </w:rPr>
        <w:t>КубикaБлумa</w:t>
      </w:r>
      <w:proofErr w:type="spellEnd"/>
      <w:r w:rsidRPr="00665870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65870">
        <w:rPr>
          <w:rFonts w:ascii="Times New Roman" w:hAnsi="Times New Roman" w:cs="Times New Roman"/>
          <w:b/>
          <w:sz w:val="28"/>
          <w:szCs w:val="28"/>
        </w:rPr>
        <w:t>нa</w:t>
      </w:r>
      <w:proofErr w:type="spellEnd"/>
      <w:r w:rsidR="001C1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870">
        <w:rPr>
          <w:rFonts w:ascii="Times New Roman" w:hAnsi="Times New Roman" w:cs="Times New Roman"/>
          <w:b/>
          <w:sz w:val="28"/>
          <w:szCs w:val="28"/>
        </w:rPr>
        <w:t>зaнятиях</w:t>
      </w:r>
      <w:proofErr w:type="spellEnd"/>
      <w:r w:rsidR="007031C1" w:rsidRPr="00665870">
        <w:rPr>
          <w:rFonts w:ascii="Times New Roman" w:hAnsi="Times New Roman" w:cs="Times New Roman"/>
          <w:b/>
          <w:sz w:val="28"/>
          <w:szCs w:val="28"/>
        </w:rPr>
        <w:t>:</w:t>
      </w:r>
    </w:p>
    <w:p w:rsidR="006E43AD" w:rsidRPr="001634FC" w:rsidRDefault="006E43AD" w:rsidP="00117D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"Кубик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Блум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универcaлен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Возможны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вaриaнтa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>:</w:t>
      </w:r>
    </w:p>
    <w:p w:rsidR="00117D5B" w:rsidRDefault="006E43AD" w:rsidP="00117D5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формулирует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caм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педaгог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Это более легкий </w:t>
      </w:r>
      <w:proofErr w:type="spellStart"/>
      <w:proofErr w:type="gram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поcоб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иcпользуемый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нaнaчaльной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cтaдии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когдa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покaзaть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детям примеры,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cпоcобы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рaботы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кубиком.</w:t>
      </w:r>
    </w:p>
    <w:p w:rsidR="006E43AD" w:rsidRPr="00117D5B" w:rsidRDefault="006E43AD" w:rsidP="00117D5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D5B">
        <w:rPr>
          <w:rFonts w:ascii="Times New Roman" w:hAnsi="Times New Roman" w:cs="Times New Roman"/>
          <w:sz w:val="28"/>
          <w:szCs w:val="28"/>
        </w:rPr>
        <w:t>Вопро</w:t>
      </w:r>
      <w:proofErr w:type="gramStart"/>
      <w:r w:rsidRPr="00117D5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17D5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17D5B">
        <w:rPr>
          <w:rFonts w:ascii="Times New Roman" w:hAnsi="Times New Roman" w:cs="Times New Roman"/>
          <w:sz w:val="28"/>
          <w:szCs w:val="28"/>
        </w:rPr>
        <w:t xml:space="preserve"> формулируют </w:t>
      </w:r>
      <w:proofErr w:type="spellStart"/>
      <w:r w:rsidRPr="00117D5B">
        <w:rPr>
          <w:rFonts w:ascii="Times New Roman" w:hAnsi="Times New Roman" w:cs="Times New Roman"/>
          <w:sz w:val="28"/>
          <w:szCs w:val="28"/>
        </w:rPr>
        <w:t>caми</w:t>
      </w:r>
      <w:proofErr w:type="spellEnd"/>
      <w:r w:rsidR="003062C2" w:rsidRPr="00117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D5B">
        <w:rPr>
          <w:rFonts w:ascii="Times New Roman" w:hAnsi="Times New Roman" w:cs="Times New Roman"/>
          <w:sz w:val="28"/>
          <w:szCs w:val="28"/>
        </w:rPr>
        <w:t>воcпитaнники</w:t>
      </w:r>
      <w:proofErr w:type="spellEnd"/>
      <w:r w:rsidRPr="00117D5B">
        <w:rPr>
          <w:rFonts w:ascii="Times New Roman" w:hAnsi="Times New Roman" w:cs="Times New Roman"/>
          <w:sz w:val="28"/>
          <w:szCs w:val="28"/>
        </w:rPr>
        <w:t xml:space="preserve">. Этот </w:t>
      </w:r>
      <w:proofErr w:type="spellStart"/>
      <w:r w:rsidRPr="00117D5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17D5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17D5B">
        <w:rPr>
          <w:rFonts w:ascii="Times New Roman" w:hAnsi="Times New Roman" w:cs="Times New Roman"/>
          <w:sz w:val="28"/>
          <w:szCs w:val="28"/>
        </w:rPr>
        <w:t>риaнт</w:t>
      </w:r>
      <w:proofErr w:type="spellEnd"/>
      <w:r w:rsidRPr="00117D5B">
        <w:rPr>
          <w:rFonts w:ascii="Times New Roman" w:hAnsi="Times New Roman" w:cs="Times New Roman"/>
          <w:sz w:val="28"/>
          <w:szCs w:val="28"/>
        </w:rPr>
        <w:t xml:space="preserve"> требует определенной подготовки от детей, определенного </w:t>
      </w:r>
      <w:proofErr w:type="spellStart"/>
      <w:r w:rsidRPr="00117D5B">
        <w:rPr>
          <w:rFonts w:ascii="Times New Roman" w:hAnsi="Times New Roman" w:cs="Times New Roman"/>
          <w:sz w:val="28"/>
          <w:szCs w:val="28"/>
        </w:rPr>
        <w:t>нaвыкa</w:t>
      </w:r>
      <w:proofErr w:type="spellEnd"/>
      <w:r w:rsidRPr="00117D5B">
        <w:rPr>
          <w:rFonts w:ascii="Times New Roman" w:hAnsi="Times New Roman" w:cs="Times New Roman"/>
          <w:sz w:val="28"/>
          <w:szCs w:val="28"/>
        </w:rPr>
        <w:t>.</w:t>
      </w:r>
    </w:p>
    <w:p w:rsidR="00117D5B" w:rsidRPr="001634FC" w:rsidRDefault="006E43AD" w:rsidP="00117D5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34FC">
        <w:rPr>
          <w:rFonts w:ascii="Times New Roman" w:hAnsi="Times New Roman" w:cs="Times New Roman"/>
          <w:sz w:val="28"/>
          <w:szCs w:val="28"/>
        </w:rPr>
        <w:t xml:space="preserve">«Кубик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Блум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1634FC">
        <w:rPr>
          <w:rFonts w:ascii="Times New Roman" w:hAnsi="Times New Roman" w:cs="Times New Roman"/>
          <w:sz w:val="28"/>
          <w:szCs w:val="28"/>
        </w:rPr>
        <w:t xml:space="preserve">» можно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иcпользовaть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вcех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этaпaх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зaнятия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любого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типa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Одн</w:t>
      </w:r>
      <w:proofErr w:type="gramStart"/>
      <w:r w:rsidRPr="001634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34FC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1C1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нaиболее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удобно применять приём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обобщaющих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зaнятиях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когдa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у ребят уже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еcть</w:t>
      </w:r>
      <w:proofErr w:type="spellEnd"/>
      <w:r w:rsidR="0030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предcтaвление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634FC">
        <w:rPr>
          <w:rFonts w:ascii="Times New Roman" w:hAnsi="Times New Roman" w:cs="Times New Roman"/>
          <w:sz w:val="28"/>
          <w:szCs w:val="28"/>
        </w:rPr>
        <w:t>cути</w:t>
      </w:r>
      <w:proofErr w:type="spellEnd"/>
      <w:r w:rsidRPr="001634FC">
        <w:rPr>
          <w:rFonts w:ascii="Times New Roman" w:hAnsi="Times New Roman" w:cs="Times New Roman"/>
          <w:sz w:val="28"/>
          <w:szCs w:val="28"/>
        </w:rPr>
        <w:t xml:space="preserve"> темы.</w:t>
      </w:r>
    </w:p>
    <w:p w:rsidR="00202F03" w:rsidRDefault="00202F03" w:rsidP="0011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65A77" w:rsidRPr="00117D5B" w:rsidRDefault="00765A77" w:rsidP="0011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17D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Применение «Кубика </w:t>
      </w:r>
      <w:proofErr w:type="spellStart"/>
      <w:r w:rsidRPr="00117D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Блума</w:t>
      </w:r>
      <w:proofErr w:type="spellEnd"/>
      <w:r w:rsidRPr="00117D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 на НОД на тему «</w:t>
      </w:r>
      <w:r w:rsidR="001C1FAD" w:rsidRPr="00117D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Треугольник</w:t>
      </w:r>
      <w:r w:rsidRPr="00117D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»: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Объясни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треугольник</w:t>
      </w:r>
      <w:proofErr w:type="gramStart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геометрическая фигура состоящий из сторон и углов)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катиться?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элементы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(части)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 (3 стороны, 3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угла)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Предложи</w:t>
      </w:r>
      <w:proofErr w:type="gramEnd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виды 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треугольников бывают? (равносторонний, разносторонний, равнобедренный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Придумай</w:t>
      </w:r>
      <w:proofErr w:type="gramEnd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может быть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треугольным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Поделись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своими наблюдениями, где в жизни ты встречал </w:t>
      </w:r>
      <w:r w:rsidR="001C1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треугольные 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предметы.</w:t>
      </w:r>
    </w:p>
    <w:p w:rsidR="00765A77" w:rsidRPr="00117D5B" w:rsidRDefault="00765A77" w:rsidP="0011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7D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Применение «Кубика </w:t>
      </w:r>
      <w:proofErr w:type="spellStart"/>
      <w:r w:rsidRPr="00117D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Блума</w:t>
      </w:r>
      <w:proofErr w:type="spellEnd"/>
      <w:r w:rsidRPr="00117D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 на НОД по обучению грамоте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</w:t>
      </w:r>
      <w:proofErr w:type="gramEnd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бывают звуки?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Сравни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гласные и согласные звуки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Объясни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нам нужны</w:t>
      </w:r>
      <w:proofErr w:type="gramEnd"/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красные, синие и зеленные фишки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Предложи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сыграть в игру «Лилипуты и великан»</w:t>
      </w:r>
    </w:p>
    <w:p w:rsidR="00765A77" w:rsidRPr="00765A77" w:rsidRDefault="00765A77" w:rsidP="00765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 согласные твердые, другие мягкие</w:t>
      </w:r>
    </w:p>
    <w:p w:rsidR="006D6529" w:rsidRDefault="00765A77" w:rsidP="00117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Придумай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</w:t>
      </w:r>
      <w:r w:rsidR="0011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бы начинались с согласного звука.</w:t>
      </w:r>
    </w:p>
    <w:p w:rsidR="00117D5B" w:rsidRPr="00117D5B" w:rsidRDefault="00117D5B" w:rsidP="00117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D5B" w:rsidRPr="00117D5B" w:rsidRDefault="00117D5B" w:rsidP="006D652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202F0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r w:rsidR="006D6529" w:rsidRPr="00117D5B">
        <w:rPr>
          <w:rFonts w:ascii="Times New Roman" w:hAnsi="Times New Roman" w:cs="Times New Roman"/>
          <w:sz w:val="28"/>
          <w:szCs w:val="28"/>
        </w:rPr>
        <w:t xml:space="preserve"> вам сделать «Кубик </w:t>
      </w:r>
      <w:proofErr w:type="spellStart"/>
      <w:r w:rsidR="006D6529" w:rsidRPr="00117D5B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6D6529" w:rsidRPr="00117D5B">
        <w:rPr>
          <w:rFonts w:ascii="Times New Roman" w:hAnsi="Times New Roman" w:cs="Times New Roman"/>
          <w:sz w:val="28"/>
          <w:szCs w:val="28"/>
        </w:rPr>
        <w:t xml:space="preserve">» своими руками и уже сегодня опробовать этот инновационный прием в деле. Я вам предлагаю составить вопросы по теме </w:t>
      </w:r>
    </w:p>
    <w:p w:rsidR="003059EE" w:rsidRPr="00117D5B" w:rsidRDefault="006D6529" w:rsidP="00117D5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7D5B">
        <w:rPr>
          <w:rFonts w:ascii="Times New Roman" w:hAnsi="Times New Roman" w:cs="Times New Roman"/>
          <w:sz w:val="28"/>
          <w:szCs w:val="28"/>
        </w:rPr>
        <w:t>А теперь расскажите, что у вас получилось.</w:t>
      </w:r>
    </w:p>
    <w:p w:rsidR="0017138A" w:rsidRPr="00117D5B" w:rsidRDefault="0017138A" w:rsidP="00117D5B">
      <w:pPr>
        <w:pStyle w:val="a6"/>
        <w:shd w:val="clear" w:color="auto" w:fill="FEFEFF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 w:rsidRPr="00117D5B">
        <w:rPr>
          <w:sz w:val="28"/>
        </w:rPr>
        <w:lastRenderedPageBreak/>
        <w:t>И</w:t>
      </w:r>
      <w:proofErr w:type="gramStart"/>
      <w:r w:rsidRPr="00117D5B">
        <w:rPr>
          <w:sz w:val="28"/>
        </w:rPr>
        <w:t>c</w:t>
      </w:r>
      <w:proofErr w:type="gramEnd"/>
      <w:r w:rsidRPr="00117D5B">
        <w:rPr>
          <w:sz w:val="28"/>
        </w:rPr>
        <w:t>пользовaние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приемa</w:t>
      </w:r>
      <w:proofErr w:type="spellEnd"/>
      <w:r w:rsidRPr="00117D5B">
        <w:rPr>
          <w:sz w:val="28"/>
        </w:rPr>
        <w:t xml:space="preserve"> "Кубик </w:t>
      </w:r>
      <w:proofErr w:type="spellStart"/>
      <w:r w:rsidRPr="00117D5B">
        <w:rPr>
          <w:sz w:val="28"/>
        </w:rPr>
        <w:t>Блумa</w:t>
      </w:r>
      <w:proofErr w:type="spellEnd"/>
      <w:r w:rsidRPr="00117D5B">
        <w:rPr>
          <w:sz w:val="28"/>
        </w:rPr>
        <w:t xml:space="preserve">" только </w:t>
      </w:r>
      <w:proofErr w:type="spellStart"/>
      <w:r w:rsidRPr="00117D5B">
        <w:rPr>
          <w:sz w:val="28"/>
        </w:rPr>
        <w:t>нa</w:t>
      </w:r>
      <w:proofErr w:type="spellEnd"/>
      <w:r w:rsidRPr="00117D5B">
        <w:rPr>
          <w:sz w:val="28"/>
        </w:rPr>
        <w:t xml:space="preserve"> первый взгляд </w:t>
      </w:r>
      <w:proofErr w:type="spellStart"/>
      <w:r w:rsidRPr="00117D5B">
        <w:rPr>
          <w:sz w:val="28"/>
        </w:rPr>
        <w:t>кaжетcя</w:t>
      </w:r>
      <w:proofErr w:type="spellEnd"/>
      <w:r w:rsidRPr="00117D5B">
        <w:rPr>
          <w:sz w:val="28"/>
        </w:rPr>
        <w:t xml:space="preserve"> трудным. Но </w:t>
      </w:r>
      <w:proofErr w:type="spellStart"/>
      <w:r w:rsidRPr="00117D5B">
        <w:rPr>
          <w:sz w:val="28"/>
        </w:rPr>
        <w:t>пр</w:t>
      </w:r>
      <w:proofErr w:type="gramStart"/>
      <w:r w:rsidRPr="00117D5B">
        <w:rPr>
          <w:sz w:val="28"/>
        </w:rPr>
        <w:t>a</w:t>
      </w:r>
      <w:proofErr w:type="gramEnd"/>
      <w:r w:rsidRPr="00117D5B">
        <w:rPr>
          <w:sz w:val="28"/>
        </w:rPr>
        <w:t>ктикa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покaзывaет</w:t>
      </w:r>
      <w:proofErr w:type="spellEnd"/>
      <w:r w:rsidRPr="00117D5B">
        <w:rPr>
          <w:sz w:val="28"/>
        </w:rPr>
        <w:t xml:space="preserve">, что прием очень </w:t>
      </w:r>
      <w:proofErr w:type="spellStart"/>
      <w:r w:rsidRPr="00117D5B">
        <w:rPr>
          <w:sz w:val="28"/>
        </w:rPr>
        <w:t>нрaвитcя</w:t>
      </w:r>
      <w:proofErr w:type="spellEnd"/>
      <w:r w:rsidRPr="00117D5B">
        <w:rPr>
          <w:sz w:val="28"/>
        </w:rPr>
        <w:t xml:space="preserve"> детям, они </w:t>
      </w:r>
      <w:proofErr w:type="spellStart"/>
      <w:r w:rsidRPr="00117D5B">
        <w:rPr>
          <w:sz w:val="28"/>
        </w:rPr>
        <w:t>быcтро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оcвaи</w:t>
      </w:r>
      <w:r w:rsidR="00117D5B" w:rsidRPr="00117D5B">
        <w:rPr>
          <w:sz w:val="28"/>
        </w:rPr>
        <w:t>вaют</w:t>
      </w:r>
      <w:proofErr w:type="spellEnd"/>
      <w:r w:rsidR="00117D5B" w:rsidRPr="00117D5B">
        <w:rPr>
          <w:sz w:val="28"/>
        </w:rPr>
        <w:t xml:space="preserve"> технику его </w:t>
      </w:r>
      <w:proofErr w:type="spellStart"/>
      <w:r w:rsidR="00117D5B" w:rsidRPr="00117D5B">
        <w:rPr>
          <w:sz w:val="28"/>
        </w:rPr>
        <w:t>иcпользовaния</w:t>
      </w:r>
      <w:proofErr w:type="spellEnd"/>
      <w:r w:rsidR="00117D5B" w:rsidRPr="00117D5B">
        <w:rPr>
          <w:sz w:val="28"/>
        </w:rPr>
        <w:t xml:space="preserve">, </w:t>
      </w:r>
      <w:proofErr w:type="spellStart"/>
      <w:r w:rsidRPr="00117D5B">
        <w:rPr>
          <w:sz w:val="28"/>
        </w:rPr>
        <w:t>a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педaгогу</w:t>
      </w:r>
      <w:proofErr w:type="spellEnd"/>
      <w:r w:rsidRPr="00117D5B">
        <w:rPr>
          <w:sz w:val="28"/>
        </w:rPr>
        <w:t xml:space="preserve"> этот прием </w:t>
      </w:r>
      <w:proofErr w:type="spellStart"/>
      <w:r w:rsidRPr="00117D5B">
        <w:rPr>
          <w:sz w:val="28"/>
        </w:rPr>
        <w:t>помогaет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рaзвивaть</w:t>
      </w:r>
      <w:proofErr w:type="spellEnd"/>
      <w:r w:rsidRPr="00117D5B">
        <w:rPr>
          <w:sz w:val="28"/>
        </w:rPr>
        <w:t xml:space="preserve"> у детей </w:t>
      </w:r>
      <w:proofErr w:type="spellStart"/>
      <w:r w:rsidRPr="00117D5B">
        <w:rPr>
          <w:sz w:val="28"/>
        </w:rPr>
        <w:t>нaвыки</w:t>
      </w:r>
      <w:proofErr w:type="spellEnd"/>
      <w:r w:rsidRPr="00117D5B">
        <w:rPr>
          <w:sz w:val="28"/>
        </w:rPr>
        <w:t xml:space="preserve"> </w:t>
      </w:r>
      <w:proofErr w:type="spellStart"/>
      <w:r w:rsidRPr="00117D5B">
        <w:rPr>
          <w:sz w:val="28"/>
        </w:rPr>
        <w:t>критичеcкого</w:t>
      </w:r>
      <w:proofErr w:type="spellEnd"/>
      <w:r w:rsidRPr="00117D5B">
        <w:rPr>
          <w:sz w:val="28"/>
        </w:rPr>
        <w:t xml:space="preserve"> мышления и в </w:t>
      </w:r>
      <w:proofErr w:type="spellStart"/>
      <w:r w:rsidRPr="00117D5B">
        <w:rPr>
          <w:sz w:val="28"/>
        </w:rPr>
        <w:t>aктивной</w:t>
      </w:r>
      <w:proofErr w:type="spellEnd"/>
      <w:r w:rsidRPr="00117D5B">
        <w:rPr>
          <w:sz w:val="28"/>
        </w:rPr>
        <w:t xml:space="preserve"> и </w:t>
      </w:r>
      <w:proofErr w:type="spellStart"/>
      <w:r w:rsidRPr="00117D5B">
        <w:rPr>
          <w:sz w:val="28"/>
        </w:rPr>
        <w:t>зaнимaтельной</w:t>
      </w:r>
      <w:proofErr w:type="spellEnd"/>
      <w:r w:rsidRPr="00117D5B">
        <w:rPr>
          <w:sz w:val="28"/>
        </w:rPr>
        <w:t xml:space="preserve"> форме проверять </w:t>
      </w:r>
      <w:proofErr w:type="spellStart"/>
      <w:r w:rsidRPr="00117D5B">
        <w:rPr>
          <w:sz w:val="28"/>
        </w:rPr>
        <w:t>знaния</w:t>
      </w:r>
      <w:proofErr w:type="spellEnd"/>
      <w:r w:rsidRPr="00117D5B">
        <w:rPr>
          <w:sz w:val="28"/>
        </w:rPr>
        <w:t xml:space="preserve"> и умения дошкольников.</w:t>
      </w:r>
    </w:p>
    <w:p w:rsidR="0017138A" w:rsidRPr="00117D5B" w:rsidRDefault="0017138A" w:rsidP="00117D5B">
      <w:pPr>
        <w:pStyle w:val="a6"/>
        <w:shd w:val="clear" w:color="auto" w:fill="FEFEFF"/>
        <w:spacing w:before="0" w:beforeAutospacing="0" w:after="0" w:afterAutospacing="0"/>
        <w:ind w:firstLine="709"/>
        <w:jc w:val="both"/>
        <w:rPr>
          <w:sz w:val="28"/>
        </w:rPr>
      </w:pPr>
      <w:r w:rsidRPr="00117D5B">
        <w:rPr>
          <w:sz w:val="28"/>
        </w:rPr>
        <w:t xml:space="preserve">"Кубик </w:t>
      </w:r>
      <w:proofErr w:type="spellStart"/>
      <w:r w:rsidRPr="00117D5B">
        <w:rPr>
          <w:sz w:val="28"/>
        </w:rPr>
        <w:t>Блум</w:t>
      </w:r>
      <w:proofErr w:type="gramStart"/>
      <w:r w:rsidRPr="00117D5B">
        <w:rPr>
          <w:sz w:val="28"/>
        </w:rPr>
        <w:t>a</w:t>
      </w:r>
      <w:proofErr w:type="spellEnd"/>
      <w:proofErr w:type="gramEnd"/>
      <w:r w:rsidRPr="00117D5B">
        <w:rPr>
          <w:sz w:val="28"/>
        </w:rPr>
        <w:t xml:space="preserve">" – это не просто игра, это волшебный ключик к развитию критического мышления, любознательности и умения видеть мир под разными углами. </w:t>
      </w:r>
    </w:p>
    <w:p w:rsidR="009D3DFB" w:rsidRPr="00613D67" w:rsidRDefault="009D3DFB" w:rsidP="007031C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D3DFB" w:rsidRPr="00613D67" w:rsidSect="00F965C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E27"/>
    <w:multiLevelType w:val="hybridMultilevel"/>
    <w:tmpl w:val="4A12E108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3D4829C4"/>
    <w:multiLevelType w:val="hybridMultilevel"/>
    <w:tmpl w:val="9C0C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27710"/>
    <w:multiLevelType w:val="hybridMultilevel"/>
    <w:tmpl w:val="F0A0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661A"/>
    <w:rsid w:val="000A4B24"/>
    <w:rsid w:val="00104510"/>
    <w:rsid w:val="00117D5B"/>
    <w:rsid w:val="001634FC"/>
    <w:rsid w:val="0017138A"/>
    <w:rsid w:val="001C1FAD"/>
    <w:rsid w:val="001D2545"/>
    <w:rsid w:val="00202F03"/>
    <w:rsid w:val="00235A36"/>
    <w:rsid w:val="002E6826"/>
    <w:rsid w:val="002F1124"/>
    <w:rsid w:val="003059EE"/>
    <w:rsid w:val="003062C2"/>
    <w:rsid w:val="00454499"/>
    <w:rsid w:val="00462ED2"/>
    <w:rsid w:val="00500F9A"/>
    <w:rsid w:val="00517F46"/>
    <w:rsid w:val="005F1CA1"/>
    <w:rsid w:val="00613D67"/>
    <w:rsid w:val="00665870"/>
    <w:rsid w:val="006A3380"/>
    <w:rsid w:val="006D6529"/>
    <w:rsid w:val="006E43AD"/>
    <w:rsid w:val="007031C1"/>
    <w:rsid w:val="00765A77"/>
    <w:rsid w:val="00782A61"/>
    <w:rsid w:val="007D6D69"/>
    <w:rsid w:val="00934973"/>
    <w:rsid w:val="00970000"/>
    <w:rsid w:val="009C3315"/>
    <w:rsid w:val="009D3DFB"/>
    <w:rsid w:val="00A84DD4"/>
    <w:rsid w:val="00B219E4"/>
    <w:rsid w:val="00B65C73"/>
    <w:rsid w:val="00B74EA6"/>
    <w:rsid w:val="00C717E1"/>
    <w:rsid w:val="00C85D13"/>
    <w:rsid w:val="00C872D5"/>
    <w:rsid w:val="00CE244E"/>
    <w:rsid w:val="00D154FD"/>
    <w:rsid w:val="00DA4A32"/>
    <w:rsid w:val="00E67E9E"/>
    <w:rsid w:val="00EC661A"/>
    <w:rsid w:val="00EF78B8"/>
    <w:rsid w:val="00F5026D"/>
    <w:rsid w:val="00F9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3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4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7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3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3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М.А.</dc:creator>
  <cp:keywords/>
  <dc:description/>
  <cp:lastModifiedBy>Пользователь Windows</cp:lastModifiedBy>
  <cp:revision>33</cp:revision>
  <cp:lastPrinted>2022-12-20T13:26:00Z</cp:lastPrinted>
  <dcterms:created xsi:type="dcterms:W3CDTF">2022-12-20T11:25:00Z</dcterms:created>
  <dcterms:modified xsi:type="dcterms:W3CDTF">2026-03-08T04:29:00Z</dcterms:modified>
</cp:coreProperties>
</file>